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A07C5" w14:textId="77777777" w:rsidR="00ED19FA" w:rsidRDefault="007B5947">
      <w:pPr>
        <w:jc w:val="center"/>
      </w:pPr>
      <w:r>
        <w:rPr>
          <w:b/>
          <w:sz w:val="40"/>
        </w:rPr>
        <w:t>KS3 Year 9 Mapping Document – MILLENNIAL</w:t>
      </w:r>
    </w:p>
    <w:p w14:paraId="7C98F198" w14:textId="77777777" w:rsidR="00ED19FA" w:rsidRDefault="007B5947">
      <w:pPr>
        <w:jc w:val="center"/>
      </w:pPr>
      <w:r>
        <w:rPr>
          <w:b/>
          <w:sz w:val="24"/>
        </w:rPr>
        <w:t>Text: MILLENNIAL  |  Author: R.J. Mullings  |  Intended Use: Year 9 (KS3) – English &amp; Wider Curriculum</w:t>
      </w:r>
    </w:p>
    <w:p w14:paraId="12795D0A" w14:textId="77777777" w:rsidR="00ED19FA" w:rsidRDefault="00ED19FA"/>
    <w:p w14:paraId="54F3162F" w14:textId="77777777" w:rsidR="00ED19FA" w:rsidRDefault="007B5947">
      <w:pPr>
        <w:pStyle w:val="Heading1"/>
      </w:pPr>
      <w:r>
        <w:t>Purpose of this Mapping Document</w:t>
      </w:r>
    </w:p>
    <w:p w14:paraId="0CA6E2D7" w14:textId="33EA1298" w:rsidR="00ED19FA" w:rsidRDefault="007B5947">
      <w:r>
        <w:t xml:space="preserve">This document demonstrates how the play MILLENNIAL supports the aims of the KS3 English curriculum for Year 9, with a clear progression into GCSE English Language and English Literature. </w:t>
      </w:r>
      <w:r w:rsidR="0092206D" w:rsidRPr="0092206D">
        <w:rPr>
          <w:i/>
          <w:iCs/>
        </w:rPr>
        <w:t>Millennial</w:t>
      </w:r>
      <w:r>
        <w:t xml:space="preserve"> is a curriculum-ready modern drama that enables students to practise high-impact KS3 reading, writing</w:t>
      </w:r>
      <w:r w:rsidR="0092206D">
        <w:t xml:space="preserve"> literature</w:t>
      </w:r>
      <w:r>
        <w:t xml:space="preserve"> and spoken language skills through a relevant, safeguarding-aware narrative.</w:t>
      </w:r>
    </w:p>
    <w:p w14:paraId="79591CCE" w14:textId="77777777" w:rsidR="00ED19FA" w:rsidRDefault="007B5947">
      <w:pPr>
        <w:pStyle w:val="Heading1"/>
      </w:pPr>
      <w:r>
        <w:t>Why MILLENNIAL Works at KS3 (Year 9)</w:t>
      </w:r>
    </w:p>
    <w:p w14:paraId="6AB30EB5" w14:textId="77777777" w:rsidR="00ED19FA" w:rsidRDefault="007B5947">
      <w:pPr>
        <w:pStyle w:val="ListBullet"/>
      </w:pPr>
      <w:r>
        <w:t>A contemporary British play set in 2000 that is accessible to KS3 students while offering genuine challenge through complex ideas and moral dilemmas.</w:t>
      </w:r>
    </w:p>
    <w:p w14:paraId="724829F7" w14:textId="77777777" w:rsidR="00ED19FA" w:rsidRDefault="007B5947">
      <w:pPr>
        <w:pStyle w:val="ListBullet"/>
      </w:pPr>
      <w:r>
        <w:t>Rich dramatic craft: dialogue, stage directions, tension, symbolism (e.g., the bracelet), frame narrative and flashbacks.</w:t>
      </w:r>
    </w:p>
    <w:p w14:paraId="557EDE5E" w14:textId="77777777" w:rsidR="00ED19FA" w:rsidRDefault="007B5947">
      <w:pPr>
        <w:pStyle w:val="ListBullet"/>
      </w:pPr>
      <w:r>
        <w:t>Strong ‘bridge’ text: builds KS3 fluency and confidence while deliberately introducing GCSE-style analysis and academic writing structures (e.g., thesis and PETAZL).</w:t>
      </w:r>
    </w:p>
    <w:p w14:paraId="7F259CE1" w14:textId="77777777" w:rsidR="00ED19FA" w:rsidRDefault="007B5947">
      <w:pPr>
        <w:pStyle w:val="ListBullet"/>
      </w:pPr>
      <w:r>
        <w:t>High engagement through social realism, youth voice and purposeful themes (responsibility, peer pressure, masculinity, justice, education, community and mental health).</w:t>
      </w:r>
    </w:p>
    <w:p w14:paraId="610050AF" w14:textId="77777777" w:rsidR="00ED19FA" w:rsidRDefault="007B5947">
      <w:pPr>
        <w:pStyle w:val="ListBullet"/>
      </w:pPr>
      <w:r>
        <w:t>Supports whole-school safeguarding, PSHE and SMSC by providing safe, structured discussion points and reflective tasks.</w:t>
      </w:r>
    </w:p>
    <w:p w14:paraId="6424279B" w14:textId="77777777" w:rsidR="00ED19FA" w:rsidRDefault="007B5947">
      <w:pPr>
        <w:pStyle w:val="Heading1"/>
      </w:pPr>
      <w:r>
        <w:t>KS3 English National Curriculum Alignment (Year 9)</w:t>
      </w:r>
    </w:p>
    <w:p w14:paraId="5A1063F0" w14:textId="3208A829" w:rsidR="00ED19FA" w:rsidRDefault="007B5947">
      <w:r>
        <w:t xml:space="preserve">The following mapping summarises how MILLENNIAL supports key </w:t>
      </w:r>
      <w:r>
        <w:t>KS3</w:t>
      </w:r>
      <w:r w:rsidR="0092206D">
        <w:t xml:space="preserve"> English</w:t>
      </w:r>
      <w:r>
        <w:t xml:space="preserve"> outcomes. Schools may adapt the detail to match their local curriculum sequence and assessment model.</w:t>
      </w:r>
    </w:p>
    <w:p w14:paraId="41D6C6FA" w14:textId="77777777" w:rsidR="00ED19FA" w:rsidRDefault="007B5947">
      <w:pPr>
        <w:pStyle w:val="Heading2"/>
      </w:pPr>
      <w:r>
        <w:t>1) Reading</w:t>
      </w:r>
    </w:p>
    <w:p w14:paraId="679C4806" w14:textId="77777777" w:rsidR="00ED19FA" w:rsidRDefault="007B5947">
      <w:r>
        <w:t>MILLENNIAL supports KS3 reading through challenging interpretation of character, theme, setting and writer’s purpose, as well as close reading of dramatic methods.</w:t>
      </w:r>
    </w:p>
    <w:p w14:paraId="7183FAE6" w14:textId="77777777" w:rsidR="00ED19FA" w:rsidRDefault="007B5947">
      <w:pPr>
        <w:pStyle w:val="ListBullet"/>
      </w:pPr>
      <w:r>
        <w:t>Read, understand and respond to a complete text, sustaining an informed personal response.</w:t>
      </w:r>
    </w:p>
    <w:p w14:paraId="6F3D38E5" w14:textId="77777777" w:rsidR="00ED19FA" w:rsidRDefault="007B5947">
      <w:pPr>
        <w:pStyle w:val="ListBullet"/>
      </w:pPr>
      <w:r>
        <w:t>Retrieve and select precise evidence (short quotations and stage directions) to justify interpretations.</w:t>
      </w:r>
    </w:p>
    <w:p w14:paraId="1ABCA666" w14:textId="77777777" w:rsidR="00ED19FA" w:rsidRDefault="007B5947">
      <w:pPr>
        <w:pStyle w:val="ListBullet"/>
      </w:pPr>
      <w:r>
        <w:lastRenderedPageBreak/>
        <w:t>Infer and interpret explicit and implicit meanings (motives, pressures, contradictions, silences).</w:t>
      </w:r>
    </w:p>
    <w:p w14:paraId="52485E9C" w14:textId="77777777" w:rsidR="00ED19FA" w:rsidRDefault="007B5947">
      <w:pPr>
        <w:pStyle w:val="ListBullet"/>
      </w:pPr>
      <w:r>
        <w:t>Analyse how meaning is shaped by writers’ methods: dialogue, staging, symbolism, structure and pace.</w:t>
      </w:r>
    </w:p>
    <w:p w14:paraId="3D62726B" w14:textId="77777777" w:rsidR="00ED19FA" w:rsidRDefault="007B5947">
      <w:pPr>
        <w:pStyle w:val="ListBullet"/>
      </w:pPr>
      <w:r>
        <w:t>Track ideas across a whole text (e.g., consequences, responsibility, loyalty, justice) and explain how they develop.</w:t>
      </w:r>
    </w:p>
    <w:p w14:paraId="04CC545B" w14:textId="77777777" w:rsidR="00ED19FA" w:rsidRDefault="007B5947">
      <w:pPr>
        <w:pStyle w:val="ListBullet"/>
      </w:pPr>
      <w:r>
        <w:t>Use vocabulary knowledge to clarify meaning (slang, register, connotations, legal/police terminology).</w:t>
      </w:r>
    </w:p>
    <w:p w14:paraId="2DCCE699" w14:textId="77777777" w:rsidR="00ED19FA" w:rsidRDefault="007B5947">
      <w:pPr>
        <w:pStyle w:val="Heading2"/>
      </w:pPr>
      <w:r>
        <w:t>2) Writing</w:t>
      </w:r>
    </w:p>
    <w:p w14:paraId="28B7569F" w14:textId="77777777" w:rsidR="00ED19FA" w:rsidRDefault="007B5947">
      <w:r>
        <w:t>The text creates purposeful opportunities for both analytical and creative/transactional writing, while explicitly strengthening sentence control, accuracy and deliberate style choices.</w:t>
      </w:r>
    </w:p>
    <w:p w14:paraId="1C82DFD7" w14:textId="77777777" w:rsidR="00ED19FA" w:rsidRDefault="007B5947">
      <w:pPr>
        <w:pStyle w:val="ListBullet"/>
      </w:pPr>
      <w:r>
        <w:t>Write analytical responses using a clear argument (thesis) and structured paragraphs (e.g., PETAZL).</w:t>
      </w:r>
    </w:p>
    <w:p w14:paraId="63D1F8EB" w14:textId="77777777" w:rsidR="00ED19FA" w:rsidRDefault="007B5947">
      <w:pPr>
        <w:pStyle w:val="ListBullet"/>
      </w:pPr>
      <w:r>
        <w:t>Embed evidence smoothly and comment on writer’s choices using accurate subject terminology.</w:t>
      </w:r>
    </w:p>
    <w:p w14:paraId="094749F5" w14:textId="77777777" w:rsidR="00ED19FA" w:rsidRDefault="007B5947">
      <w:pPr>
        <w:pStyle w:val="ListBullet"/>
      </w:pPr>
      <w:r>
        <w:t>Plan, draft and edit extended writing for clarity, coherence and effect (sentence variety, paragraphing, tone).</w:t>
      </w:r>
    </w:p>
    <w:p w14:paraId="0EECF5C7" w14:textId="77777777" w:rsidR="00ED19FA" w:rsidRDefault="007B5947">
      <w:pPr>
        <w:pStyle w:val="ListBullet"/>
      </w:pPr>
      <w:r>
        <w:t>Write for different purposes and audiences (letters, speeches, articles, reflective writing) linked to themes.</w:t>
      </w:r>
    </w:p>
    <w:p w14:paraId="339D887E" w14:textId="77777777" w:rsidR="00ED19FA" w:rsidRDefault="007B5947">
      <w:pPr>
        <w:pStyle w:val="ListBullet"/>
      </w:pPr>
      <w:r>
        <w:t>Develop a precise academic register when analysing, and a controlled narrative voice when creating.</w:t>
      </w:r>
    </w:p>
    <w:p w14:paraId="3D8A2244" w14:textId="77777777" w:rsidR="00ED19FA" w:rsidRDefault="007B5947">
      <w:pPr>
        <w:pStyle w:val="ListBullet"/>
      </w:pPr>
      <w:r>
        <w:t>Apply spelling, punctuation and grammar accurately, including ambitious vocabulary and deliberate sentence crafting.</w:t>
      </w:r>
    </w:p>
    <w:p w14:paraId="77515208" w14:textId="77777777" w:rsidR="00ED19FA" w:rsidRDefault="007B5947">
      <w:pPr>
        <w:pStyle w:val="Heading2"/>
      </w:pPr>
      <w:r>
        <w:t>3) Spoken Language &amp; Oracy</w:t>
      </w:r>
    </w:p>
    <w:p w14:paraId="05C4FA1E" w14:textId="77777777" w:rsidR="00ED19FA" w:rsidRDefault="007B5947">
      <w:r>
        <w:t>Drama naturally supports structured talk, debate and performance, enabling students to articulate ideas, listen actively and refine arguments.</w:t>
      </w:r>
    </w:p>
    <w:p w14:paraId="70BBF217" w14:textId="77777777" w:rsidR="00ED19FA" w:rsidRDefault="007B5947">
      <w:pPr>
        <w:pStyle w:val="ListBullet"/>
      </w:pPr>
      <w:r>
        <w:t>Participate in formal debate and discussion (e.g., responsibility, justice, ‘snitching’, masculinity, institutional failure).</w:t>
      </w:r>
    </w:p>
    <w:p w14:paraId="75434819" w14:textId="77777777" w:rsidR="00ED19FA" w:rsidRDefault="007B5947">
      <w:pPr>
        <w:pStyle w:val="ListBullet"/>
      </w:pPr>
      <w:r>
        <w:t>Present ideas clearly using evidence from the text, adapting speech for audience and purpose.</w:t>
      </w:r>
    </w:p>
    <w:p w14:paraId="3131EF14" w14:textId="77777777" w:rsidR="00ED19FA" w:rsidRDefault="007B5947">
      <w:pPr>
        <w:pStyle w:val="ListBullet"/>
      </w:pPr>
      <w:r>
        <w:t>Use exploratory talk to test interpretations, challenge assumptions and build on others’ contributions.</w:t>
      </w:r>
    </w:p>
    <w:p w14:paraId="63AD9FD1" w14:textId="77777777" w:rsidR="00ED19FA" w:rsidRDefault="007B5947">
      <w:pPr>
        <w:pStyle w:val="ListBullet"/>
      </w:pPr>
      <w:r>
        <w:t>Develop confident, respectful dialogue around sensitive issues using agreed discussion protocols.</w:t>
      </w:r>
    </w:p>
    <w:p w14:paraId="16D8EEB1" w14:textId="77777777" w:rsidR="00ED19FA" w:rsidRDefault="007B5947">
      <w:pPr>
        <w:pStyle w:val="Heading2"/>
      </w:pPr>
      <w:r>
        <w:t>4) Drama, Performance &amp; Dramatic Literacy</w:t>
      </w:r>
    </w:p>
    <w:p w14:paraId="1B49C702" w14:textId="77777777" w:rsidR="00ED19FA" w:rsidRDefault="007B5947">
      <w:r>
        <w:t>MILLENNIAL strengthens dramatic literacy: how plays communicate meaning through staging, movement, sound and silence.</w:t>
      </w:r>
    </w:p>
    <w:p w14:paraId="78644EDF" w14:textId="77777777" w:rsidR="00ED19FA" w:rsidRDefault="007B5947">
      <w:pPr>
        <w:pStyle w:val="ListBullet"/>
      </w:pPr>
      <w:r>
        <w:lastRenderedPageBreak/>
        <w:t>Interpret stage directions and consider how performance choices shape meaning and audience response.</w:t>
      </w:r>
    </w:p>
    <w:p w14:paraId="3B32B53A" w14:textId="77777777" w:rsidR="00ED19FA" w:rsidRDefault="007B5947">
      <w:pPr>
        <w:pStyle w:val="ListBullet"/>
      </w:pPr>
      <w:r>
        <w:t>Explore character through role-play, hot-seating, conscience alley and scripted performance.</w:t>
      </w:r>
    </w:p>
    <w:p w14:paraId="235F416C" w14:textId="77777777" w:rsidR="00ED19FA" w:rsidRDefault="007B5947">
      <w:pPr>
        <w:pStyle w:val="ListBullet"/>
      </w:pPr>
      <w:r>
        <w:t>Analyse tension, pacing and ‘turning points’ created by scene sequencing and flashback structure.</w:t>
      </w:r>
    </w:p>
    <w:p w14:paraId="185D8D6D" w14:textId="77777777" w:rsidR="00ED19FA" w:rsidRDefault="007B5947">
      <w:pPr>
        <w:pStyle w:val="ListBullet"/>
      </w:pPr>
      <w:r>
        <w:t>Understand and use dramatic terminology: stage directions, proxemics, aside/soliloquy, dramatic irony, lighting/sound.</w:t>
      </w:r>
    </w:p>
    <w:p w14:paraId="5807431F" w14:textId="77777777" w:rsidR="00ED19FA" w:rsidRDefault="007B5947">
      <w:pPr>
        <w:pStyle w:val="Heading1"/>
      </w:pPr>
      <w:r>
        <w:t>Key KS3 Knowledge &amp; Concepts Developed</w:t>
      </w:r>
    </w:p>
    <w:p w14:paraId="29A6E2C4" w14:textId="77777777" w:rsidR="00ED19FA" w:rsidRDefault="007B5947">
      <w:pPr>
        <w:pStyle w:val="ListBullet"/>
      </w:pPr>
      <w:r>
        <w:t>Core knowledge of the play’s narrative and structure: hospital frame narrative, flashbacks, escalation and consequence.</w:t>
      </w:r>
    </w:p>
    <w:p w14:paraId="02563F44" w14:textId="77777777" w:rsidR="00ED19FA" w:rsidRDefault="007B5947">
      <w:pPr>
        <w:pStyle w:val="ListBullet"/>
      </w:pPr>
      <w:r>
        <w:t>Character understanding: Michael as conflicted protagonist; Blake and ‘The Boys’ as peer pressure; Jane/Frank as contrasting parental responses; P.C. Davies and the school as systems.</w:t>
      </w:r>
    </w:p>
    <w:p w14:paraId="41C5C0CF" w14:textId="77777777" w:rsidR="00ED19FA" w:rsidRDefault="007B5947">
      <w:pPr>
        <w:pStyle w:val="ListBullet"/>
      </w:pPr>
      <w:r>
        <w:t>Theme mastery: responsibility, choices, loyalty, masculinity, justice/injustice, education, community, mental health and safeguarding.</w:t>
      </w:r>
    </w:p>
    <w:p w14:paraId="5A82AC60" w14:textId="77777777" w:rsidR="00ED19FA" w:rsidRDefault="007B5947">
      <w:pPr>
        <w:pStyle w:val="ListBullet"/>
      </w:pPr>
      <w:r>
        <w:t>Method knowledge: symbolism (bracelet), motifs (silence/voice), dialogue and threat, staging and sound effects, structural contrast (past vs present).</w:t>
      </w:r>
    </w:p>
    <w:p w14:paraId="621BD449" w14:textId="77777777" w:rsidR="00ED19FA" w:rsidRDefault="007B5947">
      <w:pPr>
        <w:pStyle w:val="ListBullet"/>
      </w:pPr>
      <w:r>
        <w:t>Vocabulary development: contextual terms (taboo, loyalty, moral dilemma, accountability, systemic failure, rehabilitation, stigma).</w:t>
      </w:r>
    </w:p>
    <w:p w14:paraId="60ABE68F" w14:textId="77777777" w:rsidR="00ED19FA" w:rsidRDefault="007B5947">
      <w:pPr>
        <w:pStyle w:val="Heading1"/>
      </w:pPr>
      <w:r>
        <w:t>Assessment Opportunities (Mapped to the Year 9 MTP)</w:t>
      </w:r>
    </w:p>
    <w:p w14:paraId="3DB8E752" w14:textId="77777777" w:rsidR="00ED19FA" w:rsidRDefault="007B5947">
      <w:r>
        <w:t>MILLENNIAL lends itself to a simple, robust Year 9 assessment model combining low-stakes checkpoints and deeper writing assessments. Example assessment points (adaptable to school policy):</w:t>
      </w:r>
    </w:p>
    <w:p w14:paraId="798F19CA" w14:textId="77777777" w:rsidR="00ED19FA" w:rsidRDefault="007B5947">
      <w:pPr>
        <w:pStyle w:val="ListBullet"/>
      </w:pPr>
      <w:r>
        <w:t>Checkpoint 1: Short analytical paragraph – Michael as a conflicted character (early unit).</w:t>
      </w:r>
    </w:p>
    <w:p w14:paraId="01DD54E5" w14:textId="77777777" w:rsidR="00ED19FA" w:rsidRDefault="007B5947">
      <w:pPr>
        <w:pStyle w:val="ListBullet"/>
      </w:pPr>
      <w:r>
        <w:t>Deep Mark 1: Extended response – How does Mullings present Michael as conflicted in the opening?</w:t>
      </w:r>
    </w:p>
    <w:p w14:paraId="230E8812" w14:textId="77777777" w:rsidR="00ED19FA" w:rsidRDefault="007B5947">
      <w:pPr>
        <w:pStyle w:val="ListBullet"/>
      </w:pPr>
      <w:r>
        <w:t>Checkpoint 2: Analytical paragraph – peer pressure and ‘The Boys’ (mid unit).</w:t>
      </w:r>
    </w:p>
    <w:p w14:paraId="7F86DAD4" w14:textId="77777777" w:rsidR="00ED19FA" w:rsidRDefault="007B5947">
      <w:pPr>
        <w:pStyle w:val="ListBullet"/>
      </w:pPr>
      <w:r>
        <w:t>Deep Mark 2: Extended response – How does Mullings present responsibility and consequences in MILLENNIAL?</w:t>
      </w:r>
    </w:p>
    <w:p w14:paraId="7385E203" w14:textId="77777777" w:rsidR="00ED19FA" w:rsidRDefault="007B5947">
      <w:pPr>
        <w:pStyle w:val="ListBullet"/>
      </w:pPr>
      <w:r>
        <w:t>Checkpoint 3: Planning assessment – theme planning and evidence selection (e.g., respect/masculinity).</w:t>
      </w:r>
    </w:p>
    <w:p w14:paraId="723C759D" w14:textId="77777777" w:rsidR="00ED19FA" w:rsidRDefault="007B5947">
      <w:pPr>
        <w:pStyle w:val="ListBullet"/>
      </w:pPr>
      <w:r>
        <w:t>Optional End Assessment / Deep Mark 3: End-of-unit essay or persuasive speech on the play’s overall message and ‘moments of choice’.</w:t>
      </w:r>
    </w:p>
    <w:p w14:paraId="1478F0DD" w14:textId="77777777" w:rsidR="00ED19FA" w:rsidRDefault="007B5947">
      <w:pPr>
        <w:pStyle w:val="Heading1"/>
      </w:pPr>
      <w:r>
        <w:lastRenderedPageBreak/>
        <w:t>Suggested Evidence of Progress (Year 9 Standards)</w:t>
      </w:r>
    </w:p>
    <w:p w14:paraId="7EBD0641" w14:textId="77777777" w:rsidR="00ED19FA" w:rsidRDefault="007B5947">
      <w:pPr>
        <w:pStyle w:val="ListBullet"/>
      </w:pPr>
      <w:r>
        <w:t>Students move from single-paragraph analysis to sustained, coherent responses with a clear argument.</w:t>
      </w:r>
    </w:p>
    <w:p w14:paraId="34A5DFC1" w14:textId="77777777" w:rsidR="00ED19FA" w:rsidRDefault="007B5947">
      <w:pPr>
        <w:pStyle w:val="ListBullet"/>
      </w:pPr>
      <w:r>
        <w:t>Students select shorter, more precise evidence and explain its effect, rather than retelling plot.</w:t>
      </w:r>
    </w:p>
    <w:p w14:paraId="5A85B791" w14:textId="77777777" w:rsidR="00ED19FA" w:rsidRDefault="007B5947">
      <w:pPr>
        <w:pStyle w:val="ListBullet"/>
      </w:pPr>
      <w:r>
        <w:t>Students confidently name and discuss dramatic methods (stage directions, sound, symbolism, structure).</w:t>
      </w:r>
    </w:p>
    <w:p w14:paraId="56E02851" w14:textId="77777777" w:rsidR="00ED19FA" w:rsidRDefault="007B5947">
      <w:pPr>
        <w:pStyle w:val="ListBullet"/>
      </w:pPr>
      <w:r>
        <w:t>Students develop balanced judgments about responsibility (individual vs systemic factors).</w:t>
      </w:r>
    </w:p>
    <w:p w14:paraId="707781D1" w14:textId="77777777" w:rsidR="00ED19FA" w:rsidRDefault="007B5947">
      <w:pPr>
        <w:pStyle w:val="ListBullet"/>
      </w:pPr>
      <w:r>
        <w:t>Students speak with increasing clarity and control in structured discussion and formal presentation.</w:t>
      </w:r>
    </w:p>
    <w:p w14:paraId="33BC1953" w14:textId="77777777" w:rsidR="00ED19FA" w:rsidRDefault="007B5947">
      <w:pPr>
        <w:pStyle w:val="Heading1"/>
      </w:pPr>
      <w:r>
        <w:t>Curriculum &amp; Whole-School Links</w:t>
      </w:r>
    </w:p>
    <w:p w14:paraId="52245C4B" w14:textId="77777777" w:rsidR="00ED19FA" w:rsidRDefault="007B5947">
      <w:pPr>
        <w:pStyle w:val="ListBullet"/>
      </w:pPr>
      <w:r>
        <w:t>Safeguarding/PSHE: peer pressure, knife crime awareness, reporting harm, mental health and help-seeking, healthy masculinity, choices and consequences.</w:t>
      </w:r>
    </w:p>
    <w:p w14:paraId="57F58C9A" w14:textId="77777777" w:rsidR="00ED19FA" w:rsidRDefault="007B5947">
      <w:pPr>
        <w:pStyle w:val="ListBullet"/>
      </w:pPr>
      <w:r>
        <w:t>SMSC: moral responsibility, empathy, justice, community duty, reflection on identity and values.</w:t>
      </w:r>
    </w:p>
    <w:p w14:paraId="021FC43E" w14:textId="77777777" w:rsidR="00ED19FA" w:rsidRDefault="007B5947">
      <w:pPr>
        <w:pStyle w:val="ListBullet"/>
      </w:pPr>
      <w:r>
        <w:t>British Values: rule of law, individual liberty, mutual respect and tolerance (explored through conflict, policing, school systems and community expectations).</w:t>
      </w:r>
    </w:p>
    <w:p w14:paraId="17B83F44" w14:textId="77777777" w:rsidR="00ED19FA" w:rsidRDefault="007B5947">
      <w:pPr>
        <w:pStyle w:val="ListBullet"/>
      </w:pPr>
      <w:r>
        <w:t>Cross-curricular: Citizenship (law/justice), History/Sociology (early 2000s context), Drama (performance), PSHE/RS (ethics and moral dilemmas).</w:t>
      </w:r>
    </w:p>
    <w:p w14:paraId="125FC4C9" w14:textId="77777777" w:rsidR="00ED19FA" w:rsidRDefault="007B5947">
      <w:pPr>
        <w:pStyle w:val="Heading1"/>
      </w:pPr>
      <w:r>
        <w:t>Safeguarding Considerations (Implementation Note)</w:t>
      </w:r>
    </w:p>
    <w:p w14:paraId="7F0D1C85" w14:textId="77777777" w:rsidR="00ED19FA" w:rsidRDefault="007B5947">
      <w:r>
        <w:t>The play explores sensitive themes (e.g., violence, crime, mental health). Schools should deliver the unit using clear classroom protocols for discussion, signposting to support, and professional judgement around extracts. This strengthens safeguarding rather than avoiding it: students practise discussing real-world issues safely, with adult guidance and clear boundaries.</w:t>
      </w:r>
    </w:p>
    <w:p w14:paraId="350C21CA" w14:textId="77777777" w:rsidR="00ED19FA" w:rsidRDefault="007B5947">
      <w:pPr>
        <w:pStyle w:val="Heading1"/>
      </w:pPr>
      <w:r>
        <w:t>Summary for KS3 Leads and Trusts</w:t>
      </w:r>
    </w:p>
    <w:p w14:paraId="2D790572" w14:textId="3B36619C" w:rsidR="00ED19FA" w:rsidRDefault="007B5947">
      <w:r>
        <w:t xml:space="preserve">MILLENNIAL is a highly effective Year 9 KS3 </w:t>
      </w:r>
      <w:r w:rsidR="0092206D">
        <w:t>English</w:t>
      </w:r>
      <w:r>
        <w:t xml:space="preserve"> unit that builds reading stamina, analytical writing, and spoken language confidence while engaging students with a contemporary, socially relevant narrative. It strengthens KS3 mastery and provides a purposeful bridge into GCSE English Language and Literature by developing evidence-led interpretation, method analysis, vocabulary growth, and mature discussion of themes such as responsibility, justice, education and safeguarding.</w:t>
      </w:r>
    </w:p>
    <w:sectPr w:rsidR="00ED19FA"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894541262">
    <w:abstractNumId w:val="8"/>
  </w:num>
  <w:num w:numId="2" w16cid:durableId="1662735359">
    <w:abstractNumId w:val="6"/>
  </w:num>
  <w:num w:numId="3" w16cid:durableId="796147232">
    <w:abstractNumId w:val="5"/>
  </w:num>
  <w:num w:numId="4" w16cid:durableId="1974556097">
    <w:abstractNumId w:val="4"/>
  </w:num>
  <w:num w:numId="5" w16cid:durableId="832261504">
    <w:abstractNumId w:val="7"/>
  </w:num>
  <w:num w:numId="6" w16cid:durableId="38940718">
    <w:abstractNumId w:val="3"/>
  </w:num>
  <w:num w:numId="7" w16cid:durableId="421462139">
    <w:abstractNumId w:val="2"/>
  </w:num>
  <w:num w:numId="8" w16cid:durableId="1062173109">
    <w:abstractNumId w:val="1"/>
  </w:num>
  <w:num w:numId="9" w16cid:durableId="1134635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7B5947"/>
    <w:rsid w:val="0092206D"/>
    <w:rsid w:val="00AA1D8D"/>
    <w:rsid w:val="00B47730"/>
    <w:rsid w:val="00B9481F"/>
    <w:rsid w:val="00CB0664"/>
    <w:rsid w:val="00ED19F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2F8810"/>
  <w14:defaultImageDpi w14:val="300"/>
  <w15:docId w15:val="{3D40034F-1469-4656-9CAA-DAB9B5BF5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1197</Words>
  <Characters>6827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8008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Grayson Ellis</cp:lastModifiedBy>
  <cp:revision>2</cp:revision>
  <dcterms:created xsi:type="dcterms:W3CDTF">2026-01-25T03:21:00Z</dcterms:created>
  <dcterms:modified xsi:type="dcterms:W3CDTF">2026-01-25T03:21:00Z</dcterms:modified>
  <cp:category/>
</cp:coreProperties>
</file>